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8C" w:rsidRPr="00614F8C" w:rsidRDefault="00614F8C" w:rsidP="00614F8C">
      <w:pPr>
        <w:spacing w:after="0" w:line="480" w:lineRule="atLeast"/>
        <w:jc w:val="center"/>
        <w:outlineLvl w:val="0"/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</w:pPr>
      <w:r w:rsidRPr="00614F8C"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>Подготовка к функциональным исследованиям</w:t>
      </w:r>
      <w:r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>:</w:t>
      </w:r>
    </w:p>
    <w:p w:rsidR="008E60DD" w:rsidRDefault="008E60DD" w:rsidP="008E60DD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614F8C" w:rsidRPr="00614F8C" w:rsidRDefault="00614F8C" w:rsidP="008E60DD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4F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к исследованиям функциональной диагностики:</w:t>
      </w:r>
    </w:p>
    <w:p w:rsidR="00AA3D6D" w:rsidRDefault="00AA3D6D" w:rsidP="008E60DD">
      <w:pPr>
        <w:spacing w:after="0" w:line="240" w:lineRule="auto"/>
        <w:ind w:firstLine="851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614F8C" w:rsidRPr="00614F8C" w:rsidRDefault="00614F8C" w:rsidP="008E60DD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4F8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– при исследовании функции внешнего дыхания (спирография): </w:t>
      </w:r>
    </w:p>
    <w:p w:rsidR="00614F8C" w:rsidRPr="00614F8C" w:rsidRDefault="00614F8C" w:rsidP="008E60DD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4F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 4 часа до исследования не принимать ингаляционные </w:t>
      </w:r>
      <w:proofErr w:type="spellStart"/>
      <w:r w:rsidRPr="00614F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бронхорасширяющие</w:t>
      </w:r>
      <w:proofErr w:type="spellEnd"/>
      <w:r w:rsidRPr="00614F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средства.</w:t>
      </w:r>
    </w:p>
    <w:p w:rsidR="00AA3D6D" w:rsidRDefault="00AA3D6D" w:rsidP="008E60DD">
      <w:pPr>
        <w:spacing w:after="0" w:line="240" w:lineRule="auto"/>
        <w:ind w:firstLine="851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614F8C" w:rsidRPr="00614F8C" w:rsidRDefault="00614F8C" w:rsidP="008E60DD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4F8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– при проведении </w:t>
      </w:r>
      <w:proofErr w:type="spellStart"/>
      <w:r w:rsidRPr="00614F8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холтеровского</w:t>
      </w:r>
      <w:proofErr w:type="spellEnd"/>
      <w:r w:rsidRPr="00614F8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614F8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мониторирования</w:t>
      </w:r>
      <w:proofErr w:type="spellEnd"/>
      <w:r w:rsidRPr="00614F8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, </w:t>
      </w:r>
      <w:proofErr w:type="spellStart"/>
      <w:r w:rsidRPr="00614F8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СМАДа</w:t>
      </w:r>
      <w:proofErr w:type="spellEnd"/>
      <w:r w:rsidRPr="00614F8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614F8C" w:rsidRPr="00614F8C" w:rsidRDefault="00614F8C" w:rsidP="008E60DD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4F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прийти на исследование в хлопчатобумажной майке или футболке.</w:t>
      </w:r>
    </w:p>
    <w:p w:rsidR="00AA3D6D" w:rsidRDefault="00AA3D6D" w:rsidP="008E60DD">
      <w:pPr>
        <w:spacing w:after="0" w:line="240" w:lineRule="auto"/>
        <w:ind w:firstLine="851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614F8C" w:rsidRPr="00614F8C" w:rsidRDefault="00614F8C" w:rsidP="008E60DD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4F8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– при проведении электроэнцефалографии:</w:t>
      </w:r>
    </w:p>
    <w:p w:rsidR="00614F8C" w:rsidRDefault="00614F8C" w:rsidP="008E60DD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4F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день исследования исключить прием периферических </w:t>
      </w:r>
      <w:proofErr w:type="spellStart"/>
      <w:r w:rsidRPr="00614F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вазодилятаторов</w:t>
      </w:r>
      <w:proofErr w:type="spellEnd"/>
      <w:r w:rsidRPr="00614F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кофе и алкоголя.</w:t>
      </w:r>
    </w:p>
    <w:p w:rsidR="00DA644E" w:rsidRDefault="00DA644E" w:rsidP="008E60DD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644E" w:rsidRPr="00DA644E" w:rsidRDefault="00DA644E" w:rsidP="008E60DD">
      <w:pPr>
        <w:spacing w:after="0" w:line="240" w:lineRule="auto"/>
        <w:ind w:firstLine="851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DA64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при проведении электрокардиографии (ЭКГ):</w:t>
      </w:r>
    </w:p>
    <w:p w:rsidR="001812C7" w:rsidRPr="001812C7" w:rsidRDefault="001812C7" w:rsidP="008E60DD">
      <w:pPr>
        <w:pStyle w:val="a3"/>
        <w:shd w:val="clear" w:color="auto" w:fill="FFFFFF"/>
        <w:spacing w:before="0" w:beforeAutospacing="0" w:after="0" w:afterAutospacing="0"/>
        <w:ind w:right="119"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812C7">
        <w:rPr>
          <w:rFonts w:ascii="Arial" w:hAnsi="Arial" w:cs="Arial"/>
          <w:color w:val="000000"/>
          <w:sz w:val="18"/>
          <w:szCs w:val="18"/>
        </w:rPr>
        <w:t>Перед съемкой ЭКГ необходимо принять теплый душ. К чистой коже легче прикрепить электрод и получаемое на ленте изображение будет свободно от помех. Такой же душ необходимо принять и после процедуры, т.к. для повышения электропроводности на грудную клетку, запястья и щиколотки наносится специальный гель. В связи с этим пациентам рекомендуется приносить с собой полотенце либо пеленку.</w:t>
      </w:r>
    </w:p>
    <w:p w:rsidR="001812C7" w:rsidRPr="001812C7" w:rsidRDefault="001812C7" w:rsidP="008E60DD">
      <w:pPr>
        <w:pStyle w:val="a3"/>
        <w:shd w:val="clear" w:color="auto" w:fill="FFFFFF"/>
        <w:spacing w:before="0" w:beforeAutospacing="0" w:after="0" w:afterAutospacing="0"/>
        <w:ind w:right="119"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1812C7">
        <w:rPr>
          <w:rFonts w:ascii="Arial" w:hAnsi="Arial" w:cs="Arial"/>
          <w:color w:val="000000"/>
          <w:sz w:val="18"/>
          <w:szCs w:val="18"/>
        </w:rPr>
        <w:t>Исключается употребление кофе, крепкого чая и других тонизирующих напитков в течение 4-6 часов перед исследованием. Исследование проводят не ранее, чем через 1 час после еды. В течение 2 часов перед исследованием запрещается курение. Исключается применение сосудосуживающих лекарств, включая капли от насморка и глазные капли.</w:t>
      </w:r>
    </w:p>
    <w:p w:rsidR="001812C7" w:rsidRPr="001812C7" w:rsidRDefault="001812C7" w:rsidP="008E60DD">
      <w:pPr>
        <w:pStyle w:val="a3"/>
        <w:shd w:val="clear" w:color="auto" w:fill="FFFFFF"/>
        <w:spacing w:before="0" w:beforeAutospacing="0" w:after="0" w:afterAutospacing="0"/>
        <w:ind w:right="119" w:firstLine="8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Снятие</w:t>
      </w:r>
      <w:r w:rsidRPr="001812C7">
        <w:rPr>
          <w:rFonts w:ascii="Arial" w:hAnsi="Arial" w:cs="Arial"/>
          <w:color w:val="000000"/>
          <w:sz w:val="18"/>
          <w:szCs w:val="18"/>
        </w:rPr>
        <w:t xml:space="preserve"> ЭКГ проводится в покое. В случае</w:t>
      </w:r>
      <w:proofErr w:type="gramStart"/>
      <w:r w:rsidRPr="001812C7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1812C7">
        <w:rPr>
          <w:rFonts w:ascii="Arial" w:hAnsi="Arial" w:cs="Arial"/>
          <w:color w:val="000000"/>
          <w:sz w:val="18"/>
          <w:szCs w:val="18"/>
        </w:rPr>
        <w:t xml:space="preserve"> если процедуре предшествовала значительная физическая или эмоциональная нагрузка, пациенту следует отдохнуть около 30 минут.</w:t>
      </w:r>
    </w:p>
    <w:p w:rsidR="00DA644E" w:rsidRPr="00614F8C" w:rsidRDefault="00DA644E" w:rsidP="00614F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4F8C" w:rsidRPr="008E60DD" w:rsidRDefault="00614F8C" w:rsidP="00614F8C">
      <w:pPr>
        <w:pStyle w:val="1"/>
        <w:spacing w:before="0" w:beforeAutospacing="0" w:after="0" w:afterAutospacing="0" w:line="480" w:lineRule="atLeast"/>
        <w:jc w:val="center"/>
        <w:rPr>
          <w:rFonts w:ascii="Arial" w:hAnsi="Arial" w:cs="Arial"/>
          <w:color w:val="443525"/>
          <w:sz w:val="31"/>
          <w:szCs w:val="31"/>
          <w:lang w:val="en-US"/>
        </w:rPr>
      </w:pPr>
      <w:r>
        <w:rPr>
          <w:rFonts w:ascii="Arial" w:hAnsi="Arial" w:cs="Arial"/>
          <w:color w:val="443525"/>
          <w:sz w:val="31"/>
          <w:szCs w:val="31"/>
        </w:rPr>
        <w:t>Подготовка к ультразвуковым исследованиям:</w:t>
      </w:r>
    </w:p>
    <w:p w:rsidR="008E60DD" w:rsidRDefault="008E60DD" w:rsidP="008E60DD">
      <w:pPr>
        <w:pStyle w:val="1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color w:val="000000"/>
          <w:kern w:val="0"/>
          <w:sz w:val="18"/>
          <w:szCs w:val="18"/>
          <w:lang w:val="en-US"/>
        </w:rPr>
      </w:pPr>
    </w:p>
    <w:p w:rsidR="0018104A" w:rsidRDefault="0018104A" w:rsidP="008E60DD">
      <w:pPr>
        <w:pStyle w:val="1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</w:pPr>
      <w:r w:rsidRPr="001812C7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Как и любое обследование, УЗИ требует подготовки. Иногда достаточно</w:t>
      </w:r>
      <w:r w:rsidR="001812C7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 xml:space="preserve"> взять с собой полотенце, чтобы </w:t>
      </w:r>
      <w:r w:rsidRPr="001812C7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стереть с тела гель, оставшийся после обследования. Иногда необходимо соблюдать особый режим приема воды, особую диету. </w:t>
      </w:r>
    </w:p>
    <w:p w:rsidR="001812C7" w:rsidRPr="001812C7" w:rsidRDefault="001812C7" w:rsidP="001812C7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</w:pPr>
    </w:p>
    <w:p w:rsidR="00614F8C" w:rsidRDefault="00614F8C" w:rsidP="008E60DD">
      <w:pPr>
        <w:pStyle w:val="2"/>
        <w:spacing w:before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Подготовка к ультразвуковому исследованию </w:t>
      </w:r>
      <w:r w:rsidR="008E60DD">
        <w:rPr>
          <w:rFonts w:ascii="Arial" w:hAnsi="Arial" w:cs="Arial"/>
          <w:color w:val="000000"/>
          <w:sz w:val="28"/>
          <w:szCs w:val="28"/>
          <w:lang w:val="en-US"/>
        </w:rPr>
        <w:br/>
      </w:r>
      <w:r>
        <w:rPr>
          <w:rFonts w:ascii="Arial" w:hAnsi="Arial" w:cs="Arial"/>
          <w:color w:val="000000"/>
          <w:sz w:val="28"/>
          <w:szCs w:val="28"/>
        </w:rPr>
        <w:t>органов брюшной полости</w:t>
      </w:r>
    </w:p>
    <w:p w:rsidR="008E60DD" w:rsidRDefault="008E60DD" w:rsidP="008E60DD">
      <w:pPr>
        <w:pStyle w:val="1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color w:val="000000"/>
          <w:kern w:val="0"/>
          <w:sz w:val="18"/>
          <w:szCs w:val="18"/>
          <w:lang w:val="en-US"/>
        </w:rPr>
      </w:pPr>
    </w:p>
    <w:p w:rsidR="001812C7" w:rsidRPr="008E60DD" w:rsidRDefault="00614F8C" w:rsidP="008E60DD">
      <w:pPr>
        <w:pStyle w:val="1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</w:pPr>
      <w:proofErr w:type="gramStart"/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Для успешного проведения УЗИ необходимо соблюдать следующую диету: исключени</w:t>
      </w:r>
      <w:r w:rsidR="001812C7"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 xml:space="preserve">е из рациона в течение 1-2 дней продуктов, вызывающих нежелательное для исследования вздутие кишечника – </w:t>
      </w:r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соков</w:t>
      </w:r>
      <w:r w:rsidR="001812C7"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;</w:t>
      </w:r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 xml:space="preserve"> </w:t>
      </w:r>
      <w:r w:rsidR="001812C7"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хлеба из темной муки; молока в любом виде (каши и супы на молоке, чай и кофе с молоком); овощей, способствующих газообразованию (фасоль, горох, капуста); фруктов, способствующих газообразованию (виноград, яблоки, сливы);</w:t>
      </w:r>
      <w:proofErr w:type="gramEnd"/>
      <w:r w:rsidR="001812C7"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 xml:space="preserve"> сладких и мучных блюд (торты, пирожки); любых газированных напитков</w:t>
      </w:r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 xml:space="preserve">. </w:t>
      </w:r>
    </w:p>
    <w:p w:rsidR="003E7132" w:rsidRPr="008E60DD" w:rsidRDefault="001812C7" w:rsidP="008E60DD">
      <w:pPr>
        <w:pStyle w:val="1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</w:pPr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Если есть нарушения пищеварения, через 30 минут после еды можно принимать "</w:t>
      </w:r>
      <w:proofErr w:type="spellStart"/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Мезим</w:t>
      </w:r>
      <w:proofErr w:type="spellEnd"/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" по 1 таблетке или "</w:t>
      </w:r>
      <w:proofErr w:type="spellStart"/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Фестал</w:t>
      </w:r>
      <w:proofErr w:type="spellEnd"/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 xml:space="preserve">" во время еды по 1 таблетке. </w:t>
      </w:r>
    </w:p>
    <w:p w:rsidR="00614F8C" w:rsidRPr="008E60DD" w:rsidRDefault="00614F8C" w:rsidP="008E60DD">
      <w:pPr>
        <w:pStyle w:val="1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</w:pPr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Само исследование проводится натощак, последний прием пищи и жидкости за 12 часов до исследования. Если исследование проводится не в утренние часы или у больного инсулинозависимый сахарный диабет, возможно употребление в пищу несладкого чая и подсушенного белого хлеба.</w:t>
      </w:r>
    </w:p>
    <w:p w:rsidR="00AA3D6D" w:rsidRDefault="00AA3D6D" w:rsidP="00AA3D6D">
      <w:pPr>
        <w:pStyle w:val="2"/>
        <w:spacing w:before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14F8C" w:rsidRDefault="00614F8C" w:rsidP="008E60DD">
      <w:pPr>
        <w:pStyle w:val="2"/>
        <w:spacing w:before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Подготовка пациентов к ультразвуковому </w:t>
      </w:r>
      <w:r w:rsidR="008E60DD" w:rsidRPr="008E60DD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исследованию органов малого таза у женщин</w:t>
      </w:r>
    </w:p>
    <w:p w:rsidR="008E60DD" w:rsidRDefault="008E60DD" w:rsidP="008E60DD">
      <w:pPr>
        <w:pStyle w:val="1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color w:val="000000"/>
          <w:kern w:val="0"/>
          <w:sz w:val="18"/>
          <w:szCs w:val="18"/>
          <w:lang w:val="en-US"/>
        </w:rPr>
      </w:pPr>
    </w:p>
    <w:p w:rsidR="00614F8C" w:rsidRPr="008E60DD" w:rsidRDefault="00614F8C" w:rsidP="008E60DD">
      <w:pPr>
        <w:pStyle w:val="1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</w:pPr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 xml:space="preserve">Для успешного проведения УЗИ необходимо соблюдать следующую диету: исключение из рациона в течение 1-2 дней </w:t>
      </w:r>
      <w:r w:rsidR="001812C7"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продуктов, вызывающих нежелательное для исследования вздутие кишечника</w:t>
      </w:r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 xml:space="preserve">. За 1 час до исследования прием </w:t>
      </w:r>
      <w:r w:rsidR="001812C7"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негазированной воды</w:t>
      </w:r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 xml:space="preserve"> до 1</w:t>
      </w:r>
      <w:r w:rsidR="001812C7"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-1,5</w:t>
      </w:r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 xml:space="preserve"> литра. Исследование проводится на полный мочевой пузырь. </w:t>
      </w:r>
    </w:p>
    <w:p w:rsidR="00AA3D6D" w:rsidRDefault="00AA3D6D" w:rsidP="00AA3D6D">
      <w:pPr>
        <w:pStyle w:val="2"/>
        <w:spacing w:before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14F8C" w:rsidRDefault="00614F8C" w:rsidP="008E60DD">
      <w:pPr>
        <w:pStyle w:val="2"/>
        <w:spacing w:before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Подготовка к ультразвуковому исследованию </w:t>
      </w:r>
      <w:r w:rsidR="008E60DD">
        <w:rPr>
          <w:rFonts w:ascii="Arial" w:hAnsi="Arial" w:cs="Arial"/>
          <w:color w:val="000000"/>
          <w:sz w:val="28"/>
          <w:szCs w:val="28"/>
          <w:lang w:val="en-US"/>
        </w:rPr>
        <w:br/>
      </w:r>
      <w:r>
        <w:rPr>
          <w:rFonts w:ascii="Arial" w:hAnsi="Arial" w:cs="Arial"/>
          <w:color w:val="000000"/>
          <w:sz w:val="28"/>
          <w:szCs w:val="28"/>
        </w:rPr>
        <w:t>мочевого пузыря и предстательной железы</w:t>
      </w:r>
    </w:p>
    <w:p w:rsidR="008E60DD" w:rsidRDefault="008E60DD" w:rsidP="008E60DD">
      <w:pPr>
        <w:pStyle w:val="1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color w:val="000000"/>
          <w:kern w:val="0"/>
          <w:sz w:val="18"/>
          <w:szCs w:val="18"/>
          <w:lang w:val="en-US"/>
        </w:rPr>
      </w:pPr>
    </w:p>
    <w:p w:rsidR="00614F8C" w:rsidRPr="008E60DD" w:rsidRDefault="00614F8C" w:rsidP="008E60DD">
      <w:pPr>
        <w:pStyle w:val="1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</w:pPr>
      <w:r w:rsidRPr="008E60DD">
        <w:rPr>
          <w:rFonts w:ascii="Arial" w:hAnsi="Arial" w:cs="Arial"/>
          <w:b w:val="0"/>
          <w:bCs w:val="0"/>
          <w:color w:val="000000"/>
          <w:kern w:val="0"/>
          <w:sz w:val="18"/>
          <w:szCs w:val="18"/>
        </w:rPr>
        <w:t>Подготовка заключается в приеме любой жидкости в количестве не менее 1 литра, не позднее, чем за 1 час до исследования. Исследование проводится на полный мочевой пузырь.</w:t>
      </w:r>
    </w:p>
    <w:p w:rsidR="00614F8C" w:rsidRDefault="00614F8C"/>
    <w:p w:rsidR="00AA3D6D" w:rsidRDefault="00AA3D6D" w:rsidP="00AA3D6D">
      <w:pPr>
        <w:pStyle w:val="1"/>
        <w:spacing w:before="0" w:beforeAutospacing="0" w:after="0" w:afterAutospacing="0" w:line="480" w:lineRule="atLeast"/>
        <w:jc w:val="center"/>
        <w:rPr>
          <w:rFonts w:ascii="Arial" w:hAnsi="Arial" w:cs="Arial"/>
          <w:color w:val="443525"/>
          <w:sz w:val="31"/>
          <w:szCs w:val="31"/>
        </w:rPr>
      </w:pPr>
      <w:r>
        <w:rPr>
          <w:rFonts w:ascii="Arial" w:hAnsi="Arial" w:cs="Arial"/>
          <w:color w:val="443525"/>
          <w:sz w:val="31"/>
          <w:szCs w:val="31"/>
        </w:rPr>
        <w:t xml:space="preserve">Подготовка к </w:t>
      </w:r>
      <w:proofErr w:type="spellStart"/>
      <w:r>
        <w:rPr>
          <w:rFonts w:ascii="Arial" w:hAnsi="Arial" w:cs="Arial"/>
          <w:color w:val="443525"/>
          <w:sz w:val="31"/>
          <w:szCs w:val="31"/>
        </w:rPr>
        <w:t>рентгендиагностическим</w:t>
      </w:r>
      <w:proofErr w:type="spellEnd"/>
      <w:r>
        <w:rPr>
          <w:rFonts w:ascii="Arial" w:hAnsi="Arial" w:cs="Arial"/>
          <w:color w:val="443525"/>
          <w:sz w:val="31"/>
          <w:szCs w:val="31"/>
        </w:rPr>
        <w:t xml:space="preserve"> исследованиям:</w:t>
      </w:r>
    </w:p>
    <w:p w:rsidR="008E60DD" w:rsidRDefault="008E60DD" w:rsidP="008E60DD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A3D6D" w:rsidRDefault="00AA3D6D" w:rsidP="008E60DD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Подготовка перед проведением рентгенограмм поясничного и крестцового отделов позвоночника, копчика,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сакроилеальных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сочленений, таза:</w:t>
      </w:r>
    </w:p>
    <w:p w:rsidR="00AA3D6D" w:rsidRDefault="00AA3D6D" w:rsidP="008E60DD">
      <w:pPr>
        <w:pStyle w:val="a3"/>
        <w:numPr>
          <w:ilvl w:val="0"/>
          <w:numId w:val="17"/>
        </w:numPr>
        <w:spacing w:before="0" w:beforeAutospacing="0" w:after="0" w:afterAutospacing="0"/>
        <w:ind w:firstLine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За 2-3 дня до проведения процедуры рекомендуется соблюдение диеты с исключением продуктов, способствующих избыточному газообразованию: молоко, капуста, черный хлеб, фрукты, соки. Рекомендуется прием отвара ромашки по 1\3 ст. 3 раза в день.</w:t>
      </w:r>
    </w:p>
    <w:p w:rsidR="00AA3D6D" w:rsidRDefault="00AA3D6D" w:rsidP="008E60DD">
      <w:pPr>
        <w:pStyle w:val="a3"/>
        <w:numPr>
          <w:ilvl w:val="0"/>
          <w:numId w:val="17"/>
        </w:numPr>
        <w:spacing w:before="0" w:beforeAutospacing="0" w:after="0" w:afterAutospacing="0"/>
        <w:ind w:firstLine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функция кишечника сохранена и имеется ежедневный стул, достаточно накануне после обеда принять 6-8 таблеток активированного угля, не ужинать. Утром – легкий завтрак (чай, сыр, белый хлеб).</w:t>
      </w:r>
    </w:p>
    <w:p w:rsidR="00AA3D6D" w:rsidRDefault="00AA3D6D" w:rsidP="008E60DD">
      <w:pPr>
        <w:pStyle w:val="a3"/>
        <w:numPr>
          <w:ilvl w:val="0"/>
          <w:numId w:val="17"/>
        </w:numPr>
        <w:spacing w:before="0" w:beforeAutospacing="0" w:after="0" w:afterAutospacing="0"/>
        <w:ind w:firstLine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Если имеются проблемы с регулярным опорожнением кишечника: накануне исследования с обеда прием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фортранса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или его аналогов по инструкции, вечером не ужинать, с утра – легкий завтрак. Пациенты, оперированные на кишечнике, нуждаются в консультации гастроэнтеролога по методу подготовки к исследованию.</w:t>
      </w:r>
    </w:p>
    <w:p w:rsidR="00E23796" w:rsidRPr="00E23796" w:rsidRDefault="00E23796" w:rsidP="008E60DD">
      <w:pPr>
        <w:pStyle w:val="a3"/>
        <w:numPr>
          <w:ilvl w:val="0"/>
          <w:numId w:val="17"/>
        </w:numPr>
        <w:spacing w:before="0" w:beforeAutospacing="0" w:after="0" w:afterAutospacing="0"/>
        <w:ind w:firstLine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Женщинам детородного возраста все исследования проводятся в первую фазу менструального цикла – на 5-10 день менструального цикла.</w:t>
      </w:r>
    </w:p>
    <w:p w:rsidR="00E23796" w:rsidRDefault="00E23796" w:rsidP="008E60DD">
      <w:pPr>
        <w:pStyle w:val="a3"/>
        <w:numPr>
          <w:ilvl w:val="0"/>
          <w:numId w:val="17"/>
        </w:numPr>
        <w:spacing w:before="0" w:beforeAutospacing="0" w:after="0" w:afterAutospacing="0"/>
        <w:ind w:firstLine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Беременным и кормящим женщинам все рентгеновские исследования проводятся лишь по жизненным показаниям!</w:t>
      </w:r>
    </w:p>
    <w:p w:rsidR="00AA3D6D" w:rsidRDefault="00AA3D6D"/>
    <w:p w:rsidR="0076065E" w:rsidRPr="0076065E" w:rsidRDefault="0076065E" w:rsidP="0076065E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</w:pPr>
      <w:r w:rsidRPr="0076065E"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 xml:space="preserve">Правила подготовки пациентов </w:t>
      </w:r>
      <w:r w:rsidR="008E60DD" w:rsidRPr="008E60DD"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br/>
      </w:r>
      <w:r w:rsidRPr="0076065E"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>к бактериологическим исследованиям:</w:t>
      </w:r>
    </w:p>
    <w:p w:rsidR="008E60DD" w:rsidRPr="008E60DD" w:rsidRDefault="008E60DD" w:rsidP="008E60DD">
      <w:pPr>
        <w:shd w:val="clear" w:color="auto" w:fill="FFFFFF"/>
        <w:spacing w:after="0" w:line="240" w:lineRule="auto"/>
        <w:ind w:left="1151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76065E" w:rsidRPr="008E60DD" w:rsidRDefault="0076065E" w:rsidP="008E60DD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Сбор материала для бактериологических исследований предпочтительно производить до начала антибактериальной терапии (или минимум через 2 суток после ее окончания).</w:t>
      </w:r>
    </w:p>
    <w:p w:rsidR="0076065E" w:rsidRPr="008E60DD" w:rsidRDefault="0076065E" w:rsidP="008E60DD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 xml:space="preserve">Если антибактериальная терапия уже проводится, материал забирается непосредственно перед приемом (введением) антибактериального препарата. Наименование препарата указывается в направлении на </w:t>
      </w:r>
      <w:proofErr w:type="spellStart"/>
      <w:r w:rsidRPr="008E60DD">
        <w:rPr>
          <w:rFonts w:ascii="Arial" w:eastAsia="Times New Roman" w:hAnsi="Arial" w:cs="Arial"/>
          <w:sz w:val="18"/>
          <w:szCs w:val="18"/>
          <w:lang w:eastAsia="ru-RU"/>
        </w:rPr>
        <w:t>бакисследование</w:t>
      </w:r>
      <w:proofErr w:type="spellEnd"/>
      <w:r w:rsidRPr="008E60D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6065E" w:rsidRPr="008E60DD" w:rsidRDefault="0076065E" w:rsidP="008E60DD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Материал забирается утром, натощак, при этом пациент должен:</w:t>
      </w:r>
    </w:p>
    <w:p w:rsidR="0076065E" w:rsidRPr="008E60DD" w:rsidRDefault="0076065E" w:rsidP="008E60D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>перед посевом из половых органов, сбором мочи на посев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t> - произвести туалет наружных половых органов с мылом, затем смыть остатки мыла теплой кипяченой водой.</w:t>
      </w:r>
    </w:p>
    <w:p w:rsidR="0076065E" w:rsidRPr="008E60DD" w:rsidRDefault="0076065E" w:rsidP="008E60D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>перед посевом из носа, глотки, сбором мокроты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t xml:space="preserve"> - произвести тщательный туалет ротовой полости </w:t>
      </w:r>
      <w:proofErr w:type="gramStart"/>
      <w:r w:rsidRPr="008E60DD"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 w:rsidRPr="008E60DD">
        <w:rPr>
          <w:rFonts w:ascii="Arial" w:eastAsia="Times New Roman" w:hAnsi="Arial" w:cs="Arial"/>
          <w:sz w:val="18"/>
          <w:szCs w:val="18"/>
          <w:lang w:eastAsia="ru-RU"/>
        </w:rPr>
        <w:t xml:space="preserve"> щеткой и зубной пастой (при необходимости - высморкаться), прополоскать ротовую полость и горло теплой кипяченой водой.</w:t>
      </w:r>
    </w:p>
    <w:p w:rsidR="0076065E" w:rsidRPr="008E60DD" w:rsidRDefault="0076065E" w:rsidP="008E60D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i/>
          <w:iCs/>
          <w:sz w:val="18"/>
          <w:szCs w:val="18"/>
          <w:u w:val="single"/>
          <w:lang w:eastAsia="ru-RU"/>
        </w:rPr>
        <w:t>перед посевом с кожных покровов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t> - помыть с мылом участок посева, насухо промокнуть чистым проглаженным полотенцем или бумажным одноразовым полотенцем.</w:t>
      </w:r>
    </w:p>
    <w:p w:rsidR="0076065E" w:rsidRPr="008E60DD" w:rsidRDefault="0076065E" w:rsidP="00760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F51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color w:val="4B4F51"/>
          <w:sz w:val="18"/>
          <w:szCs w:val="18"/>
          <w:lang w:eastAsia="ru-RU"/>
        </w:rPr>
        <w:t> </w:t>
      </w:r>
    </w:p>
    <w:p w:rsidR="00A95B85" w:rsidRDefault="00A95B85" w:rsidP="00760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</w:pPr>
    </w:p>
    <w:p w:rsidR="0076065E" w:rsidRDefault="0076065E" w:rsidP="00760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</w:pPr>
      <w:r w:rsidRPr="0076065E"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 xml:space="preserve">Правила подготовки пациентов </w:t>
      </w:r>
      <w:r w:rsidR="008E60DD" w:rsidRPr="008E60DD"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br/>
      </w:r>
      <w:r w:rsidRPr="0076065E"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 xml:space="preserve">к </w:t>
      </w:r>
      <w:r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 xml:space="preserve">лабораторным </w:t>
      </w:r>
      <w:r w:rsidRPr="0076065E"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 xml:space="preserve"> исследованиям: </w:t>
      </w:r>
    </w:p>
    <w:p w:rsidR="0076065E" w:rsidRPr="0076065E" w:rsidRDefault="0076065E" w:rsidP="0076065E">
      <w:pPr>
        <w:shd w:val="clear" w:color="auto" w:fill="FFFFFF"/>
        <w:spacing w:after="0" w:line="240" w:lineRule="auto"/>
        <w:rPr>
          <w:rFonts w:ascii="Arial" w:eastAsiaTheme="majorEastAsia" w:hAnsi="Arial" w:cs="Arial"/>
          <w:b/>
          <w:bCs/>
          <w:color w:val="000000"/>
          <w:sz w:val="28"/>
          <w:szCs w:val="28"/>
        </w:rPr>
      </w:pPr>
      <w:r w:rsidRPr="0076065E">
        <w:rPr>
          <w:rFonts w:ascii="Arial" w:eastAsiaTheme="majorEastAsia" w:hAnsi="Arial" w:cs="Arial"/>
          <w:b/>
          <w:bCs/>
          <w:color w:val="000000"/>
          <w:sz w:val="28"/>
          <w:szCs w:val="28"/>
        </w:rPr>
        <w:t>Анализ крови</w:t>
      </w:r>
    </w:p>
    <w:p w:rsidR="008E60DD" w:rsidRDefault="008E60DD" w:rsidP="008E60DD">
      <w:pPr>
        <w:shd w:val="clear" w:color="auto" w:fill="FFFFFF"/>
        <w:spacing w:after="0" w:line="240" w:lineRule="auto"/>
        <w:ind w:firstLine="851"/>
        <w:rPr>
          <w:rFonts w:ascii="Tahoma" w:eastAsia="Times New Roman" w:hAnsi="Tahoma" w:cs="Tahoma"/>
          <w:sz w:val="17"/>
          <w:szCs w:val="17"/>
          <w:lang w:val="en-US" w:eastAsia="ru-RU"/>
        </w:rPr>
      </w:pP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Рекомендуется сдавать кровь на исследование в утренние часы.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Кровь берется строго натощак. Кофе, чай и сок – запрещаются. Можно пить воду.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Рекомендуются следующие промежутки времени после последнего приема пищи:</w:t>
      </w:r>
    </w:p>
    <w:p w:rsidR="0076065E" w:rsidRPr="008E60DD" w:rsidRDefault="0076065E" w:rsidP="008E60DD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для общего анализа крови не менее 3-х часов;</w:t>
      </w:r>
    </w:p>
    <w:p w:rsidR="0076065E" w:rsidRPr="008E60DD" w:rsidRDefault="0076065E" w:rsidP="008E60DD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для биохимического анализа крови желательно не есть 12-14 часов (но не менее 8 часов).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За 2 дня до обследования необходимо отказаться от алкоголя, жирной и жареной пищи.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За 1-2 часа до забора крови не курить.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Перед сдачей крови нужно исключить перепады температур, то есть баню и сауну.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76065E" w:rsidRPr="0076065E" w:rsidRDefault="0076065E" w:rsidP="008E60DD">
      <w:pPr>
        <w:shd w:val="clear" w:color="auto" w:fill="FFFFFF"/>
        <w:spacing w:after="0" w:line="240" w:lineRule="auto"/>
        <w:ind w:firstLine="851"/>
        <w:rPr>
          <w:rFonts w:ascii="Tahoma" w:eastAsia="Times New Roman" w:hAnsi="Tahoma" w:cs="Tahoma"/>
          <w:sz w:val="17"/>
          <w:szCs w:val="17"/>
          <w:lang w:eastAsia="ru-RU"/>
        </w:rPr>
      </w:pPr>
      <w:r w:rsidRPr="0076065E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20DF7" w:rsidRDefault="00820DF7">
      <w:pPr>
        <w:rPr>
          <w:rFonts w:ascii="Arial" w:eastAsiaTheme="maj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/>
          <w:sz w:val="28"/>
          <w:szCs w:val="28"/>
        </w:rPr>
        <w:br w:type="page"/>
      </w:r>
    </w:p>
    <w:p w:rsidR="0076065E" w:rsidRPr="0076065E" w:rsidRDefault="0076065E" w:rsidP="008E60DD">
      <w:pPr>
        <w:shd w:val="clear" w:color="auto" w:fill="FFFFFF"/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/>
          <w:sz w:val="28"/>
          <w:szCs w:val="28"/>
        </w:rPr>
      </w:pPr>
      <w:r w:rsidRPr="0076065E">
        <w:rPr>
          <w:rFonts w:ascii="Arial" w:eastAsiaTheme="majorEastAsia" w:hAnsi="Arial" w:cs="Arial"/>
          <w:b/>
          <w:bCs/>
          <w:color w:val="000000"/>
          <w:sz w:val="28"/>
          <w:szCs w:val="28"/>
        </w:rPr>
        <w:lastRenderedPageBreak/>
        <w:t>Анализ мочи</w:t>
      </w:r>
    </w:p>
    <w:p w:rsidR="0076065E" w:rsidRDefault="0076065E" w:rsidP="0076065E">
      <w:pPr>
        <w:shd w:val="clear" w:color="auto" w:fill="FFFFFF"/>
        <w:spacing w:after="0" w:line="240" w:lineRule="auto"/>
        <w:ind w:right="120"/>
        <w:jc w:val="both"/>
        <w:rPr>
          <w:rFonts w:ascii="Tahoma" w:eastAsia="Times New Roman" w:hAnsi="Tahoma" w:cs="Tahoma"/>
          <w:b/>
          <w:bCs/>
          <w:color w:val="424242"/>
          <w:sz w:val="17"/>
          <w:szCs w:val="17"/>
          <w:lang w:eastAsia="ru-RU"/>
        </w:rPr>
      </w:pPr>
    </w:p>
    <w:p w:rsidR="0076065E" w:rsidRPr="008E60DD" w:rsidRDefault="0076065E" w:rsidP="008E60DD">
      <w:pPr>
        <w:shd w:val="clear" w:color="auto" w:fill="FFFFFF"/>
        <w:spacing w:after="0" w:line="240" w:lineRule="auto"/>
        <w:ind w:right="120"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8E60D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Общеклинический</w:t>
      </w:r>
      <w:proofErr w:type="spellEnd"/>
      <w:r w:rsidRPr="008E60D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(полный) анализ мочи:</w:t>
      </w:r>
    </w:p>
    <w:p w:rsidR="0076065E" w:rsidRPr="008E60DD" w:rsidRDefault="0076065E" w:rsidP="008E60DD">
      <w:pPr>
        <w:numPr>
          <w:ilvl w:val="0"/>
          <w:numId w:val="7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собирается только утренняя моча, взятая в середине мочеиспускания; </w:t>
      </w:r>
    </w:p>
    <w:p w:rsidR="0076065E" w:rsidRPr="008E60DD" w:rsidRDefault="0076065E" w:rsidP="008E60DD">
      <w:pPr>
        <w:numPr>
          <w:ilvl w:val="0"/>
          <w:numId w:val="7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утренняя порция мочи: сбор производится сразу после подъема с постели, до приема утреннего кофе или чая; </w:t>
      </w:r>
    </w:p>
    <w:p w:rsidR="0076065E" w:rsidRPr="008E60DD" w:rsidRDefault="0076065E" w:rsidP="008E60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предыдущее мочеиспускание было не позже, чем в 2 часа ночи;</w:t>
      </w:r>
    </w:p>
    <w:p w:rsidR="0076065E" w:rsidRPr="008E60DD" w:rsidRDefault="0076065E" w:rsidP="008E60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перед сбором анализа мочи проводится тщательный туалет наружных половых органов; </w:t>
      </w:r>
    </w:p>
    <w:p w:rsidR="0076065E" w:rsidRPr="008E60DD" w:rsidRDefault="0076065E" w:rsidP="008E60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 </w:t>
      </w:r>
    </w:p>
    <w:p w:rsidR="0076065E" w:rsidRPr="008E60DD" w:rsidRDefault="0076065E" w:rsidP="008E60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 xml:space="preserve">хранение мочи в холодильнике допускается при </w:t>
      </w:r>
      <w:proofErr w:type="spellStart"/>
      <w:r w:rsidRPr="008E60DD">
        <w:rPr>
          <w:rFonts w:ascii="Arial" w:eastAsia="Times New Roman" w:hAnsi="Arial" w:cs="Arial"/>
          <w:sz w:val="18"/>
          <w:szCs w:val="18"/>
          <w:lang w:eastAsia="ru-RU"/>
        </w:rPr>
        <w:t>t</w:t>
      </w:r>
      <w:proofErr w:type="spellEnd"/>
      <w:r w:rsidRPr="008E60DD">
        <w:rPr>
          <w:rFonts w:ascii="Arial" w:eastAsia="Times New Roman" w:hAnsi="Arial" w:cs="Arial"/>
          <w:sz w:val="18"/>
          <w:szCs w:val="18"/>
          <w:lang w:eastAsia="ru-RU"/>
        </w:rPr>
        <w:t xml:space="preserve"> 2-4 C, но не более 1,5 часов; </w:t>
      </w:r>
    </w:p>
    <w:p w:rsidR="0076065E" w:rsidRPr="008E60DD" w:rsidRDefault="0076065E" w:rsidP="008E60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женщинам нельзя сдавать мочу во время менструации. </w:t>
      </w:r>
    </w:p>
    <w:p w:rsidR="0076065E" w:rsidRPr="008E60DD" w:rsidRDefault="0076065E" w:rsidP="008E60DD">
      <w:pPr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ru-RU"/>
        </w:rPr>
        <w:t>Сбор суточной мочи:</w:t>
      </w:r>
    </w:p>
    <w:p w:rsidR="0076065E" w:rsidRPr="008E60DD" w:rsidRDefault="0076065E" w:rsidP="008E60DD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пациент собирает мочу в течение 24 часов при обычном питьевом режиме (около 1,5 л в сутки); </w:t>
      </w:r>
    </w:p>
    <w:p w:rsidR="0076065E" w:rsidRPr="008E60DD" w:rsidRDefault="0076065E" w:rsidP="008E60DD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утром в 6-8 часов он освобождает мочевой пузырь и выливает эту порцию, затем в течение суток собирает всю мочу в чистый сосуд из темного стекла с крышкой емкостью не менее 2 л; </w:t>
      </w:r>
    </w:p>
    <w:p w:rsidR="0076065E" w:rsidRPr="008E60DD" w:rsidRDefault="0076065E" w:rsidP="008E60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последняя порция берется в то же время, когда накануне был начат сбор, отмечается время начала и конца сбора; </w:t>
      </w:r>
    </w:p>
    <w:p w:rsidR="0076065E" w:rsidRPr="008E60DD" w:rsidRDefault="0076065E" w:rsidP="008E60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емкость хранится в прохладном месте (лучше в холодильнике на нижней полке), замерзание не допускается; </w:t>
      </w:r>
    </w:p>
    <w:p w:rsidR="0076065E" w:rsidRPr="008E60DD" w:rsidRDefault="0076065E" w:rsidP="008E60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 </w:t>
      </w:r>
    </w:p>
    <w:p w:rsidR="0076065E" w:rsidRPr="008E60DD" w:rsidRDefault="0076065E" w:rsidP="008E60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обязательно указывают объем суточной мочи. </w:t>
      </w:r>
    </w:p>
    <w:p w:rsidR="0076065E" w:rsidRPr="008E60DD" w:rsidRDefault="0076065E" w:rsidP="008E60DD">
      <w:pPr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ru-RU"/>
        </w:rPr>
        <w:t>Сбор мочи для исследования по Нечипоренко (выявление скрытого воспалительного процесса):</w:t>
      </w:r>
    </w:p>
    <w:p w:rsidR="0076065E" w:rsidRPr="008E60DD" w:rsidRDefault="0076065E" w:rsidP="008E60D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76065E" w:rsidRPr="008E60DD" w:rsidRDefault="0076065E" w:rsidP="008E60DD">
      <w:pPr>
        <w:spacing w:after="0" w:line="240" w:lineRule="auto"/>
        <w:ind w:firstLine="851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ru-RU"/>
        </w:rPr>
      </w:pPr>
    </w:p>
    <w:p w:rsidR="0076065E" w:rsidRPr="008E60DD" w:rsidRDefault="0076065E" w:rsidP="008E60DD">
      <w:pPr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ru-RU"/>
        </w:rPr>
        <w:t xml:space="preserve">Сбор мочи для исследования по </w:t>
      </w:r>
      <w:proofErr w:type="spellStart"/>
      <w:r w:rsidRPr="008E60DD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ru-RU"/>
        </w:rPr>
        <w:t>Зимницкому</w:t>
      </w:r>
      <w:proofErr w:type="spellEnd"/>
      <w:r w:rsidRPr="008E60DD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ru-RU"/>
        </w:rPr>
        <w:t xml:space="preserve"> (пациент учитывает количество выпитой жидкости за сутки):</w:t>
      </w:r>
    </w:p>
    <w:p w:rsidR="0076065E" w:rsidRPr="008E60DD" w:rsidRDefault="0076065E" w:rsidP="008E60D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 </w:t>
      </w:r>
    </w:p>
    <w:p w:rsidR="0076065E" w:rsidRPr="008E60DD" w:rsidRDefault="0076065E" w:rsidP="008E60DD">
      <w:pPr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  <w:proofErr w:type="gramStart"/>
      <w:r w:rsidRPr="008E60DD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1 порция – с 6.00 до 9.00, 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E60DD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2 порция – с 9.00 до 12.00, 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E60DD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3 порция – с 12.00 до 15.00, 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E60DD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4 порция – с 15.00 до 18.00, 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E60DD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5 порция – с 18.00 до 21.00, 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E60DD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6 порция – с 21.00 до 24.00, 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E60DD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7 порция – с 24.00 до 3.00, 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E60DD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8 порция – с 3.00 до 6.00 часов; </w:t>
      </w:r>
      <w:proofErr w:type="gramEnd"/>
    </w:p>
    <w:p w:rsidR="0076065E" w:rsidRPr="008E60DD" w:rsidRDefault="0076065E" w:rsidP="008E60DD">
      <w:pPr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</w:p>
    <w:p w:rsidR="0076065E" w:rsidRPr="008E60DD" w:rsidRDefault="0076065E" w:rsidP="008E60DD">
      <w:pPr>
        <w:pStyle w:val="a5"/>
        <w:numPr>
          <w:ilvl w:val="0"/>
          <w:numId w:val="10"/>
        </w:numPr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все собранное количество мочи в 8 специальных контейнерах доставляется в лабораторию; </w:t>
      </w:r>
    </w:p>
    <w:p w:rsidR="0076065E" w:rsidRPr="008E60DD" w:rsidRDefault="0076065E" w:rsidP="008E60DD">
      <w:pPr>
        <w:pStyle w:val="a5"/>
        <w:numPr>
          <w:ilvl w:val="0"/>
          <w:numId w:val="10"/>
        </w:numPr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обязательно указать объем суточной мочи. </w:t>
      </w:r>
    </w:p>
    <w:p w:rsidR="0076065E" w:rsidRDefault="0076065E" w:rsidP="008E60DD">
      <w:pPr>
        <w:ind w:firstLine="851"/>
      </w:pPr>
    </w:p>
    <w:p w:rsidR="00820DF7" w:rsidRDefault="00820DF7">
      <w:pPr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br w:type="page"/>
      </w:r>
    </w:p>
    <w:p w:rsidR="00A95B85" w:rsidRPr="00A95B85" w:rsidRDefault="00A95B85" w:rsidP="00A95B85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</w:pPr>
      <w:r w:rsidRPr="00A95B85"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lastRenderedPageBreak/>
        <w:t>Правила подготовки пациентов к эндоскопическим исследованиям</w:t>
      </w:r>
      <w:r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>:</w:t>
      </w:r>
    </w:p>
    <w:p w:rsidR="00A95B85" w:rsidRPr="00A95B85" w:rsidRDefault="00A95B85" w:rsidP="00A95B85">
      <w:pPr>
        <w:shd w:val="clear" w:color="auto" w:fill="FFFFFF"/>
        <w:spacing w:after="0" w:line="240" w:lineRule="auto"/>
        <w:ind w:left="120" w:right="12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spellStart"/>
      <w:r w:rsidRPr="00A95B85">
        <w:rPr>
          <w:rFonts w:ascii="Arial" w:eastAsiaTheme="majorEastAsia" w:hAnsi="Arial" w:cs="Arial"/>
          <w:b/>
          <w:bCs/>
          <w:color w:val="000000"/>
          <w:sz w:val="28"/>
          <w:szCs w:val="28"/>
        </w:rPr>
        <w:t>Фиброгастродуоденоскопия</w:t>
      </w:r>
      <w:proofErr w:type="spellEnd"/>
      <w:r w:rsidRPr="00A95B85">
        <w:rPr>
          <w:rFonts w:ascii="Arial" w:eastAsiaTheme="majorEastAsia" w:hAnsi="Arial" w:cs="Arial"/>
          <w:b/>
          <w:bCs/>
          <w:color w:val="000000"/>
          <w:sz w:val="28"/>
          <w:szCs w:val="28"/>
        </w:rPr>
        <w:t xml:space="preserve"> </w:t>
      </w:r>
      <w:r w:rsidRPr="00A95B8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(далее ФГДС)</w:t>
      </w:r>
      <w:r w:rsidRPr="00A95B85">
        <w:rPr>
          <w:rFonts w:ascii="Tahoma" w:eastAsia="Times New Roman" w:hAnsi="Tahoma" w:cs="Tahoma"/>
          <w:sz w:val="17"/>
          <w:szCs w:val="17"/>
          <w:lang w:eastAsia="ru-RU"/>
        </w:rPr>
        <w:t>  (как правильно подготовиться):</w:t>
      </w:r>
      <w:r w:rsidRPr="00A95B85">
        <w:rPr>
          <w:rFonts w:ascii="Tahoma" w:eastAsia="Times New Roman" w:hAnsi="Tahoma" w:cs="Tahoma"/>
          <w:sz w:val="15"/>
          <w:szCs w:val="15"/>
          <w:lang w:eastAsia="ru-RU"/>
        </w:rPr>
        <w:t> </w:t>
      </w:r>
    </w:p>
    <w:p w:rsidR="00A95B85" w:rsidRPr="008E60DD" w:rsidRDefault="00A95B85" w:rsidP="008E60DD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Явка как минимум за 5 минут до назначенного времени.</w:t>
      </w:r>
    </w:p>
    <w:p w:rsidR="00A95B85" w:rsidRPr="008E60DD" w:rsidRDefault="00A95B85" w:rsidP="008E60DD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Утром в день исследования до ФГДС </w:t>
      </w:r>
      <w:r w:rsidRPr="008E60D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запрещается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t>: завтракать и принимать любую пищу, даже если исследование проходит во второй половине дня.</w:t>
      </w:r>
    </w:p>
    <w:p w:rsidR="00A95B85" w:rsidRPr="008E60DD" w:rsidRDefault="00A95B85" w:rsidP="008E60DD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Утром в день исследования до ФГДС </w:t>
      </w:r>
      <w:r w:rsidRPr="008E60D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не рекомендуется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t>: курить, принимать лекарства в таблетках (капсулах) внутрь.</w:t>
      </w:r>
    </w:p>
    <w:p w:rsidR="00A95B85" w:rsidRPr="008E60DD" w:rsidRDefault="00A95B85" w:rsidP="008E60DD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Утром в день исследования до проведения ФГДС </w:t>
      </w:r>
      <w:r w:rsidRPr="008E60D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разрешается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t>: чистить зубы; делать УЗИ брюшной полости и других органов; за 2-4 часа пить воду, некрепкий чай с сахаром (без хлеба, варенья, конфет и т.п.); принимать лекарства, которые можно рассасывать в полости рта, не заглатывая или взять с собой; делать уколы, если не требуется после укола прием пищи и нет возможности сделать его после ФГДС.</w:t>
      </w:r>
    </w:p>
    <w:p w:rsidR="00A95B85" w:rsidRPr="008E60DD" w:rsidRDefault="00A95B85" w:rsidP="008E60DD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Перед исследованием нужно снять съемные зубные протезы, очки, галстук.</w:t>
      </w:r>
    </w:p>
    <w:p w:rsidR="00A95B85" w:rsidRPr="008E60DD" w:rsidRDefault="00A95B85" w:rsidP="008E60DD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Накануне вечером: легкоусвояемый (без салатов!) ужин до 18-00 час.</w:t>
      </w:r>
    </w:p>
    <w:p w:rsidR="00A95B85" w:rsidRPr="008E60DD" w:rsidRDefault="00A95B85" w:rsidP="008E60DD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Никакой специальной диеты перед ФГС (ФГДС) не требуется, но:</w:t>
      </w:r>
    </w:p>
    <w:p w:rsidR="00A95B85" w:rsidRPr="008E60DD" w:rsidRDefault="00A95B85" w:rsidP="008E60DD">
      <w:pPr>
        <w:numPr>
          <w:ilvl w:val="0"/>
          <w:numId w:val="13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шоколад (шоколадные конфеты), семечки, орехи, острые блюда и алкоголь исключить за 2 дня;</w:t>
      </w:r>
    </w:p>
    <w:p w:rsidR="00A95B85" w:rsidRPr="008E60DD" w:rsidRDefault="00A95B85" w:rsidP="008E60DD">
      <w:pPr>
        <w:numPr>
          <w:ilvl w:val="0"/>
          <w:numId w:val="13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при исследовании с 11 часов и позже - желательно утром и за 2-3 часа до процедуры выпить мелкими глотками 1 стакан негазированной воды или некрепкого чая (без варенья, конфет, печенья, хлеба и пр.).</w:t>
      </w:r>
    </w:p>
    <w:p w:rsidR="00A95B85" w:rsidRPr="008E60DD" w:rsidRDefault="00A95B85" w:rsidP="008E60DD">
      <w:pPr>
        <w:shd w:val="clear" w:color="auto" w:fill="FFFFFF"/>
        <w:spacing w:after="0" w:line="240" w:lineRule="auto"/>
        <w:ind w:left="120" w:right="120"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Своевременно предупредите врача о наличии у Вас лекарственной, пищевой или иной аллергии!</w:t>
      </w:r>
    </w:p>
    <w:p w:rsidR="00A95B85" w:rsidRPr="008E60DD" w:rsidRDefault="00A95B85" w:rsidP="008E60DD">
      <w:pPr>
        <w:shd w:val="clear" w:color="auto" w:fill="FFFFFF"/>
        <w:spacing w:after="0" w:line="240" w:lineRule="auto"/>
        <w:ind w:left="120" w:right="120"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Больному </w:t>
      </w:r>
      <w:r w:rsidRPr="008E60DD">
        <w:rPr>
          <w:rFonts w:ascii="Arial" w:eastAsia="Times New Roman" w:hAnsi="Arial" w:cs="Arial"/>
          <w:sz w:val="18"/>
          <w:szCs w:val="18"/>
          <w:u w:val="single"/>
          <w:lang w:eastAsia="ru-RU"/>
        </w:rPr>
        <w:t>с собой необходимо иметь</w:t>
      </w:r>
      <w:r w:rsidRPr="008E60DD">
        <w:rPr>
          <w:rFonts w:ascii="Arial" w:eastAsia="Times New Roman" w:hAnsi="Arial" w:cs="Arial"/>
          <w:sz w:val="18"/>
          <w:szCs w:val="18"/>
          <w:lang w:eastAsia="ru-RU"/>
        </w:rPr>
        <w:t>: </w:t>
      </w:r>
    </w:p>
    <w:p w:rsidR="00A95B85" w:rsidRPr="008E60DD" w:rsidRDefault="00A95B85" w:rsidP="008E60DD">
      <w:pPr>
        <w:numPr>
          <w:ilvl w:val="0"/>
          <w:numId w:val="14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 xml:space="preserve">постоянно принимаемые лекарства (принять после осмотра, а под язык или </w:t>
      </w:r>
      <w:proofErr w:type="spellStart"/>
      <w:r w:rsidRPr="008E60DD">
        <w:rPr>
          <w:rFonts w:ascii="Arial" w:eastAsia="Times New Roman" w:hAnsi="Arial" w:cs="Arial"/>
          <w:sz w:val="18"/>
          <w:szCs w:val="18"/>
          <w:lang w:eastAsia="ru-RU"/>
        </w:rPr>
        <w:t>спрей</w:t>
      </w:r>
      <w:proofErr w:type="spellEnd"/>
      <w:r w:rsidRPr="008E60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8E60DD">
        <w:rPr>
          <w:rFonts w:ascii="Arial" w:eastAsia="Times New Roman" w:hAnsi="Arial" w:cs="Arial"/>
          <w:sz w:val="18"/>
          <w:szCs w:val="18"/>
          <w:lang w:eastAsia="ru-RU"/>
        </w:rPr>
        <w:t>при</w:t>
      </w:r>
      <w:proofErr w:type="gramEnd"/>
      <w:r w:rsidRPr="008E60D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8E60DD">
        <w:rPr>
          <w:rFonts w:ascii="Arial" w:eastAsia="Times New Roman" w:hAnsi="Arial" w:cs="Arial"/>
          <w:sz w:val="18"/>
          <w:szCs w:val="18"/>
          <w:lang w:eastAsia="ru-RU"/>
        </w:rPr>
        <w:t>ИБС</w:t>
      </w:r>
      <w:proofErr w:type="gramEnd"/>
      <w:r w:rsidRPr="008E60DD">
        <w:rPr>
          <w:rFonts w:ascii="Arial" w:eastAsia="Times New Roman" w:hAnsi="Arial" w:cs="Arial"/>
          <w:sz w:val="18"/>
          <w:szCs w:val="18"/>
          <w:lang w:eastAsia="ru-RU"/>
        </w:rPr>
        <w:t>, бронхиальной астме.. - до осмотра!);</w:t>
      </w:r>
    </w:p>
    <w:p w:rsidR="00A95B85" w:rsidRPr="008E60DD" w:rsidRDefault="00A95B85" w:rsidP="008E60DD">
      <w:pPr>
        <w:numPr>
          <w:ilvl w:val="0"/>
          <w:numId w:val="14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данные предыдущих исследований ФГДС (для определения динамики заболевания);</w:t>
      </w:r>
    </w:p>
    <w:p w:rsidR="00A95B85" w:rsidRPr="008E60DD" w:rsidRDefault="00A95B85" w:rsidP="008E60DD">
      <w:pPr>
        <w:numPr>
          <w:ilvl w:val="0"/>
          <w:numId w:val="14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направление на ФГДС исследование (цель исследования, наличие сопутствующих заболеваний);</w:t>
      </w:r>
    </w:p>
    <w:p w:rsidR="00A95B85" w:rsidRPr="008E60DD" w:rsidRDefault="00A95B85" w:rsidP="008E60DD">
      <w:pPr>
        <w:numPr>
          <w:ilvl w:val="0"/>
          <w:numId w:val="14"/>
        </w:numPr>
        <w:shd w:val="clear" w:color="auto" w:fill="FFFFFF"/>
        <w:spacing w:after="0" w:line="240" w:lineRule="auto"/>
        <w:ind w:left="300"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8E60DD">
        <w:rPr>
          <w:rFonts w:ascii="Arial" w:eastAsia="Times New Roman" w:hAnsi="Arial" w:cs="Arial"/>
          <w:sz w:val="18"/>
          <w:szCs w:val="18"/>
          <w:lang w:eastAsia="ru-RU"/>
        </w:rPr>
        <w:t>полотенце, хорошо впитывающее жидкость или пеленку.</w:t>
      </w:r>
    </w:p>
    <w:p w:rsidR="008E60DD" w:rsidRDefault="008E60DD" w:rsidP="00DA64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val="en-US" w:eastAsia="ru-RU"/>
        </w:rPr>
      </w:pPr>
    </w:p>
    <w:p w:rsidR="00DA644E" w:rsidRDefault="00DA644E" w:rsidP="00DA64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</w:pPr>
      <w:r w:rsidRPr="00DA644E"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 xml:space="preserve">Подготовка к </w:t>
      </w:r>
      <w:r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>физиотерапевтическим</w:t>
      </w:r>
      <w:r w:rsidRPr="00DA644E"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  <w:t>методам лечения:</w:t>
      </w:r>
    </w:p>
    <w:p w:rsidR="008E60DD" w:rsidRDefault="008E60DD" w:rsidP="008E60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DA644E" w:rsidRDefault="00DA644E" w:rsidP="008E60DD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Предварительной подготовки не требуется. </w:t>
      </w:r>
      <w:r w:rsidRPr="007F57C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Все процедуры проводятся только после консультации врача-физиотерапевта.</w:t>
      </w:r>
    </w:p>
    <w:p w:rsidR="00DA644E" w:rsidRPr="00DA644E" w:rsidRDefault="00DA644E" w:rsidP="00DA644E">
      <w:pPr>
        <w:jc w:val="center"/>
        <w:rPr>
          <w:rFonts w:ascii="Arial" w:eastAsia="Times New Roman" w:hAnsi="Arial" w:cs="Arial"/>
          <w:b/>
          <w:bCs/>
          <w:color w:val="443525"/>
          <w:kern w:val="36"/>
          <w:sz w:val="31"/>
          <w:szCs w:val="31"/>
          <w:lang w:eastAsia="ru-RU"/>
        </w:rPr>
      </w:pPr>
    </w:p>
    <w:sectPr w:rsidR="00DA644E" w:rsidRPr="00DA644E" w:rsidSect="008E60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1F9"/>
    <w:multiLevelType w:val="multilevel"/>
    <w:tmpl w:val="6D9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1FAC"/>
    <w:multiLevelType w:val="multilevel"/>
    <w:tmpl w:val="A81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61560"/>
    <w:multiLevelType w:val="multilevel"/>
    <w:tmpl w:val="6922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A0EC3"/>
    <w:multiLevelType w:val="multilevel"/>
    <w:tmpl w:val="EB48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41D91"/>
    <w:multiLevelType w:val="multilevel"/>
    <w:tmpl w:val="044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A3F4F"/>
    <w:multiLevelType w:val="multilevel"/>
    <w:tmpl w:val="3A8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637E9"/>
    <w:multiLevelType w:val="multilevel"/>
    <w:tmpl w:val="3A8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53667"/>
    <w:multiLevelType w:val="multilevel"/>
    <w:tmpl w:val="62D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34734"/>
    <w:multiLevelType w:val="multilevel"/>
    <w:tmpl w:val="998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059AD"/>
    <w:multiLevelType w:val="hybridMultilevel"/>
    <w:tmpl w:val="1378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6659F"/>
    <w:multiLevelType w:val="multilevel"/>
    <w:tmpl w:val="BF3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C2207"/>
    <w:multiLevelType w:val="hybridMultilevel"/>
    <w:tmpl w:val="518C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E08C2"/>
    <w:multiLevelType w:val="hybridMultilevel"/>
    <w:tmpl w:val="4B88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41C0"/>
    <w:multiLevelType w:val="multilevel"/>
    <w:tmpl w:val="3A8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86E9A"/>
    <w:multiLevelType w:val="hybridMultilevel"/>
    <w:tmpl w:val="C6A2F1C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41C84CE9"/>
    <w:multiLevelType w:val="multilevel"/>
    <w:tmpl w:val="7DD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055D1"/>
    <w:multiLevelType w:val="multilevel"/>
    <w:tmpl w:val="04B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171F6"/>
    <w:multiLevelType w:val="multilevel"/>
    <w:tmpl w:val="3A8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3"/>
  </w:num>
  <w:num w:numId="13">
    <w:abstractNumId w:val="13"/>
  </w:num>
  <w:num w:numId="14">
    <w:abstractNumId w:val="5"/>
  </w:num>
  <w:num w:numId="15">
    <w:abstractNumId w:val="11"/>
  </w:num>
  <w:num w:numId="16">
    <w:abstractNumId w:val="9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63"/>
    <w:rsid w:val="00136684"/>
    <w:rsid w:val="0018104A"/>
    <w:rsid w:val="001812C7"/>
    <w:rsid w:val="00387409"/>
    <w:rsid w:val="003E7132"/>
    <w:rsid w:val="00614F8C"/>
    <w:rsid w:val="0076065E"/>
    <w:rsid w:val="007F57CA"/>
    <w:rsid w:val="00820DF7"/>
    <w:rsid w:val="008E60DD"/>
    <w:rsid w:val="00A95B85"/>
    <w:rsid w:val="00AA3D6D"/>
    <w:rsid w:val="00DA644E"/>
    <w:rsid w:val="00E23796"/>
    <w:rsid w:val="00E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84"/>
  </w:style>
  <w:style w:type="paragraph" w:styleId="1">
    <w:name w:val="heading 1"/>
    <w:basedOn w:val="a"/>
    <w:link w:val="10"/>
    <w:uiPriority w:val="9"/>
    <w:qFormat/>
    <w:rsid w:val="0061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F8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4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60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 (EPI - Admin)</cp:lastModifiedBy>
  <cp:revision>11</cp:revision>
  <dcterms:created xsi:type="dcterms:W3CDTF">2019-05-17T05:28:00Z</dcterms:created>
  <dcterms:modified xsi:type="dcterms:W3CDTF">2019-05-17T06:34:00Z</dcterms:modified>
</cp:coreProperties>
</file>